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6B3" w:rsidRPr="00382693" w:rsidRDefault="008806B3" w:rsidP="005D5D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8806B3" w:rsidRPr="00382693" w:rsidRDefault="008806B3" w:rsidP="005D5D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8806B3" w:rsidRPr="00382693" w:rsidRDefault="008806B3" w:rsidP="005D5D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</w:p>
    <w:p w:rsidR="008806B3" w:rsidRPr="00382693" w:rsidRDefault="008806B3" w:rsidP="005D5D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</w:p>
    <w:p w:rsidR="00E41F7D" w:rsidRPr="00382693" w:rsidRDefault="00E41F7D" w:rsidP="00382693">
      <w:pPr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kern w:val="36"/>
          <w:sz w:val="40"/>
          <w:szCs w:val="48"/>
          <w:lang w:eastAsia="ru-RU"/>
        </w:rPr>
      </w:pPr>
      <w:bookmarkStart w:id="0" w:name="_GoBack"/>
      <w:r w:rsidRPr="00382693">
        <w:rPr>
          <w:rFonts w:ascii="Century Gothic" w:eastAsia="Times New Roman" w:hAnsi="Century Gothic" w:cs="Times New Roman"/>
          <w:b/>
          <w:bCs/>
          <w:kern w:val="36"/>
          <w:sz w:val="40"/>
          <w:szCs w:val="48"/>
          <w:lang w:eastAsia="ru-RU"/>
        </w:rPr>
        <w:t>Об особенностях применения усиленных мер безопасности в период проведения в Российской Федерации чемпионата мира по футболу</w:t>
      </w:r>
    </w:p>
    <w:p w:rsidR="00E41F7D" w:rsidRPr="00382693" w:rsidRDefault="00E41F7D" w:rsidP="00382693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ru-RU"/>
        </w:rPr>
      </w:pPr>
    </w:p>
    <w:p w:rsidR="00E41F7D" w:rsidRPr="00382693" w:rsidRDefault="00E41F7D" w:rsidP="00382693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32"/>
          <w:szCs w:val="24"/>
          <w:lang w:eastAsia="ru-RU"/>
        </w:rPr>
      </w:pPr>
      <w:proofErr w:type="gramStart"/>
      <w:r w:rsidRPr="00382693">
        <w:rPr>
          <w:rFonts w:ascii="Century Gothic" w:eastAsia="Times New Roman" w:hAnsi="Century Gothic" w:cs="Times New Roman"/>
          <w:sz w:val="32"/>
          <w:szCs w:val="24"/>
          <w:lang w:eastAsia="ru-RU"/>
        </w:rPr>
        <w:t xml:space="preserve">Указом Президента Российской Федерации от 09.05.2017 № 202 (в редакции от 12.05.2018 № 214) на территориях субъектов Российской Федерации, в пределах которых расположены объекты инфраструктуры, предназначенные для проведения чемпионата мира по футболу FIFA 2018 года, а также в прилегающих к ним акваториях в период с 25 мая по 25 июля 2018 года введены усиленные меры безопасности. </w:t>
      </w:r>
      <w:proofErr w:type="gramEnd"/>
    </w:p>
    <w:p w:rsidR="00E41F7D" w:rsidRPr="00382693" w:rsidRDefault="00E41F7D" w:rsidP="00382693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32"/>
          <w:szCs w:val="24"/>
          <w:lang w:eastAsia="ru-RU"/>
        </w:rPr>
      </w:pPr>
      <w:r w:rsidRPr="00382693">
        <w:rPr>
          <w:rFonts w:ascii="Century Gothic" w:eastAsia="Times New Roman" w:hAnsi="Century Gothic" w:cs="Times New Roman"/>
          <w:sz w:val="32"/>
          <w:szCs w:val="24"/>
          <w:lang w:eastAsia="ru-RU"/>
        </w:rPr>
        <w:t xml:space="preserve">В частности, в субъектах Российской Федерации, на территории которых вводятся усиленные меры безопасности, с 25 мая по 25 июля 2018 года введен запрет на оборот гражданского и служебного оружия и патронов к нему. </w:t>
      </w:r>
    </w:p>
    <w:p w:rsidR="00E41F7D" w:rsidRPr="00382693" w:rsidRDefault="00E41F7D" w:rsidP="00382693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32"/>
          <w:szCs w:val="24"/>
          <w:lang w:eastAsia="ru-RU"/>
        </w:rPr>
      </w:pPr>
      <w:r w:rsidRPr="00382693">
        <w:rPr>
          <w:rFonts w:ascii="Century Gothic" w:eastAsia="Times New Roman" w:hAnsi="Century Gothic" w:cs="Times New Roman"/>
          <w:sz w:val="32"/>
          <w:szCs w:val="24"/>
          <w:lang w:eastAsia="ru-RU"/>
        </w:rPr>
        <w:t xml:space="preserve">Кроме этого, на данных территориях в указанный период запрещается оборот взрывчатых веществ и материалов промышленного назначения, а также ядовитых веществ. </w:t>
      </w:r>
    </w:p>
    <w:p w:rsidR="00E41F7D" w:rsidRPr="00382693" w:rsidRDefault="00E41F7D" w:rsidP="00382693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32"/>
          <w:szCs w:val="24"/>
          <w:lang w:eastAsia="ru-RU"/>
        </w:rPr>
      </w:pPr>
      <w:proofErr w:type="gramStart"/>
      <w:r w:rsidRPr="00382693">
        <w:rPr>
          <w:rFonts w:ascii="Century Gothic" w:eastAsia="Times New Roman" w:hAnsi="Century Gothic" w:cs="Times New Roman"/>
          <w:sz w:val="32"/>
          <w:szCs w:val="24"/>
          <w:lang w:eastAsia="ru-RU"/>
        </w:rPr>
        <w:t>Контроль за</w:t>
      </w:r>
      <w:proofErr w:type="gramEnd"/>
      <w:r w:rsidRPr="00382693">
        <w:rPr>
          <w:rFonts w:ascii="Century Gothic" w:eastAsia="Times New Roman" w:hAnsi="Century Gothic" w:cs="Times New Roman"/>
          <w:sz w:val="32"/>
          <w:szCs w:val="24"/>
          <w:lang w:eastAsia="ru-RU"/>
        </w:rPr>
        <w:t xml:space="preserve"> соблюдением запрета на оборот гражданского и служебного оружия и патронов к нему будет осуществляться Федеральной службой войск национальной гвардии Российской Федерации. </w:t>
      </w:r>
    </w:p>
    <w:p w:rsidR="00181AAB" w:rsidRPr="00382693" w:rsidRDefault="00E41F7D" w:rsidP="00382693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32"/>
          <w:szCs w:val="24"/>
          <w:lang w:eastAsia="ru-RU"/>
        </w:rPr>
      </w:pPr>
      <w:proofErr w:type="gramStart"/>
      <w:r w:rsidRPr="00382693">
        <w:rPr>
          <w:rFonts w:ascii="Century Gothic" w:eastAsia="Times New Roman" w:hAnsi="Century Gothic" w:cs="Times New Roman"/>
          <w:sz w:val="32"/>
          <w:szCs w:val="24"/>
          <w:lang w:eastAsia="ru-RU"/>
        </w:rPr>
        <w:t xml:space="preserve">Этим указом установлен также порядок регистрации граждан по месту пребывания или жительства на время проведения в России чемпионата мира по футболу и введен запрет на въезд на территории городов Казани, Москвы, Нижнего Новгорода, Ростова-на-Дону, Самары, Санкт-Петербурга, Сочи, Волгограда, Екатеринбурга, Калининграда и Саранска автобусов, не осуществляющих регулярные перевозки пассажиров, и, не оснащенных аппаратурой спутниковой навигации. </w:t>
      </w:r>
      <w:bookmarkEnd w:id="0"/>
      <w:proofErr w:type="gramEnd"/>
    </w:p>
    <w:sectPr w:rsidR="00181AAB" w:rsidRPr="00382693" w:rsidSect="00382693">
      <w:pgSz w:w="11906" w:h="16838"/>
      <w:pgMar w:top="1134" w:right="567" w:bottom="73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247F6"/>
    <w:multiLevelType w:val="multilevel"/>
    <w:tmpl w:val="FB94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B24"/>
    <w:rsid w:val="00181AAB"/>
    <w:rsid w:val="00382693"/>
    <w:rsid w:val="003B6B24"/>
    <w:rsid w:val="005D5D88"/>
    <w:rsid w:val="008806B3"/>
    <w:rsid w:val="008C3851"/>
    <w:rsid w:val="00E4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1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E41F7D"/>
  </w:style>
  <w:style w:type="character" w:customStyle="1" w:styleId="time">
    <w:name w:val="time"/>
    <w:basedOn w:val="a0"/>
    <w:rsid w:val="00E41F7D"/>
  </w:style>
  <w:style w:type="paragraph" w:styleId="a3">
    <w:name w:val="Normal (Web)"/>
    <w:basedOn w:val="a"/>
    <w:uiPriority w:val="99"/>
    <w:semiHidden/>
    <w:unhideWhenUsed/>
    <w:rsid w:val="00E41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1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E41F7D"/>
  </w:style>
  <w:style w:type="character" w:customStyle="1" w:styleId="time">
    <w:name w:val="time"/>
    <w:basedOn w:val="a0"/>
    <w:rsid w:val="00E41F7D"/>
  </w:style>
  <w:style w:type="paragraph" w:styleId="a3">
    <w:name w:val="Normal (Web)"/>
    <w:basedOn w:val="a"/>
    <w:uiPriority w:val="99"/>
    <w:semiHidden/>
    <w:unhideWhenUsed/>
    <w:rsid w:val="00E41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5</cp:revision>
  <cp:lastPrinted>2018-05-25T08:53:00Z</cp:lastPrinted>
  <dcterms:created xsi:type="dcterms:W3CDTF">2018-05-21T12:16:00Z</dcterms:created>
  <dcterms:modified xsi:type="dcterms:W3CDTF">2018-05-25T08:53:00Z</dcterms:modified>
</cp:coreProperties>
</file>